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2E1" w:rsidRDefault="007772E1"/>
    <w:p w:rsidR="00227BC6" w:rsidRDefault="00227BC6"/>
    <w:p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E1606D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LII</w:t>
      </w:r>
    </w:p>
    <w:p w:rsidR="00A00280" w:rsidRDefault="00E1606D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Cualquier otra información que sea de utilidad</w:t>
      </w:r>
    </w:p>
    <w:p w:rsidR="00E1606D" w:rsidRDefault="00E1606D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</w:p>
    <w:p w:rsidR="00E1606D" w:rsidRPr="00234A0D" w:rsidRDefault="00E1606D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Bienes Muebles e Inmuebles</w:t>
      </w:r>
    </w:p>
    <w:p w:rsidR="00E31A3C" w:rsidRPr="00E31A3C" w:rsidRDefault="00E31A3C" w:rsidP="00E31A3C"/>
    <w:p w:rsidR="00A96B8C" w:rsidRPr="00234A0D" w:rsidRDefault="00A96B8C" w:rsidP="00131B31">
      <w:pPr>
        <w:pStyle w:val="NormalWeb"/>
        <w:spacing w:before="0" w:beforeAutospacing="0" w:after="0" w:afterAutospacing="0"/>
        <w:ind w:left="708" w:firstLine="282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</w:pP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Se informa que el </w:t>
      </w:r>
      <w:r w:rsidR="00E1606D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listado de Bienes Muebles e Inmuebles al 3</w:t>
      </w:r>
      <w:r w:rsidR="00E74B56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1</w:t>
      </w:r>
      <w:r w:rsidR="00E1606D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de </w:t>
      </w:r>
      <w:r w:rsidR="00D35A60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d</w:t>
      </w:r>
      <w:r w:rsidR="00E74B56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iciembre</w:t>
      </w:r>
      <w:r w:rsidR="00E1606D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de 2019,</w:t>
      </w:r>
      <w:r w:rsidR="00131B31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se entrega al momento de realizar la presentación del Avance de Gestión del </w:t>
      </w:r>
      <w:r w:rsidR="00E74B56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Cuarto</w:t>
      </w:r>
      <w:r w:rsidR="00131B31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Trimestre del 2019, cuya fecha límite de </w:t>
      </w:r>
      <w:r w:rsidR="00B03AEE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presentación </w:t>
      </w:r>
      <w:r w:rsidR="00131B31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es el día </w:t>
      </w:r>
      <w:r w:rsidR="00B03AEE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31</w:t>
      </w:r>
      <w:r w:rsidR="00131B31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de </w:t>
      </w:r>
      <w:r w:rsidR="00D35A60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enero</w:t>
      </w:r>
      <w:r w:rsidR="00131B31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de 20</w:t>
      </w:r>
      <w:r w:rsidR="00D35A60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20</w:t>
      </w:r>
      <w:r w:rsidR="00131B31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.</w:t>
      </w:r>
    </w:p>
    <w:p w:rsidR="00E31A3C" w:rsidRDefault="00E31A3C">
      <w:pPr>
        <w:rPr>
          <w:rFonts w:ascii="Arial" w:hAnsi="Arial" w:cs="Arial"/>
          <w:sz w:val="24"/>
          <w:szCs w:val="24"/>
        </w:rPr>
      </w:pPr>
    </w:p>
    <w:p w:rsidR="00A00280" w:rsidRDefault="00A00280">
      <w:pPr>
        <w:rPr>
          <w:rFonts w:ascii="Arial" w:hAnsi="Arial" w:cs="Arial"/>
          <w:sz w:val="24"/>
          <w:szCs w:val="24"/>
        </w:rPr>
      </w:pPr>
    </w:p>
    <w:p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34A0D" w:rsidRPr="00234A0D" w:rsidRDefault="00234A0D" w:rsidP="00234A0D">
      <w:pPr>
        <w:jc w:val="center"/>
        <w:rPr>
          <w:rFonts w:ascii="Arial" w:hAnsi="Arial" w:cs="Arial"/>
          <w:b/>
          <w:sz w:val="26"/>
          <w:szCs w:val="26"/>
        </w:rPr>
      </w:pPr>
      <w:r w:rsidRPr="00234A0D">
        <w:rPr>
          <w:rFonts w:ascii="Arial" w:hAnsi="Arial" w:cs="Arial"/>
          <w:b/>
          <w:sz w:val="28"/>
          <w:szCs w:val="28"/>
        </w:rPr>
        <w:t xml:space="preserve">Fecha de actualización y/o validación:                                                                                           </w:t>
      </w:r>
      <w:r w:rsidR="00651881">
        <w:rPr>
          <w:rFonts w:ascii="Arial" w:hAnsi="Arial" w:cs="Arial"/>
          <w:sz w:val="26"/>
          <w:szCs w:val="26"/>
        </w:rPr>
        <w:t>0</w:t>
      </w:r>
      <w:r w:rsidR="00D35A60">
        <w:rPr>
          <w:rFonts w:ascii="Arial" w:hAnsi="Arial" w:cs="Arial"/>
          <w:sz w:val="26"/>
          <w:szCs w:val="26"/>
        </w:rPr>
        <w:t>6</w:t>
      </w:r>
      <w:r w:rsidR="00651881">
        <w:rPr>
          <w:rFonts w:ascii="Arial" w:hAnsi="Arial" w:cs="Arial"/>
          <w:sz w:val="26"/>
          <w:szCs w:val="26"/>
        </w:rPr>
        <w:t xml:space="preserve"> de</w:t>
      </w:r>
      <w:r w:rsidR="00D35A60">
        <w:rPr>
          <w:rFonts w:ascii="Arial" w:hAnsi="Arial" w:cs="Arial"/>
          <w:sz w:val="26"/>
          <w:szCs w:val="26"/>
        </w:rPr>
        <w:t xml:space="preserve"> enero </w:t>
      </w:r>
      <w:r w:rsidR="00651881">
        <w:rPr>
          <w:rFonts w:ascii="Arial" w:hAnsi="Arial" w:cs="Arial"/>
          <w:sz w:val="26"/>
          <w:szCs w:val="26"/>
        </w:rPr>
        <w:t xml:space="preserve"> </w:t>
      </w:r>
      <w:r w:rsidRPr="00234A0D">
        <w:rPr>
          <w:rFonts w:ascii="Arial" w:hAnsi="Arial" w:cs="Arial"/>
          <w:sz w:val="26"/>
          <w:szCs w:val="26"/>
        </w:rPr>
        <w:t>de 20</w:t>
      </w:r>
      <w:r w:rsidR="00D35A60">
        <w:rPr>
          <w:rFonts w:ascii="Arial" w:hAnsi="Arial" w:cs="Arial"/>
          <w:sz w:val="26"/>
          <w:szCs w:val="26"/>
        </w:rPr>
        <w:t>20</w:t>
      </w:r>
    </w:p>
    <w:p w:rsidR="00E31A3C" w:rsidRPr="00234A0D" w:rsidRDefault="00E31A3C">
      <w:pPr>
        <w:rPr>
          <w:rFonts w:ascii="Arial" w:hAnsi="Arial" w:cs="Arial"/>
          <w:sz w:val="26"/>
          <w:szCs w:val="26"/>
        </w:rPr>
      </w:pPr>
    </w:p>
    <w:p w:rsidR="00651881" w:rsidRDefault="00E31A3C" w:rsidP="00234A0D">
      <w:pPr>
        <w:jc w:val="center"/>
        <w:rPr>
          <w:rFonts w:ascii="Arial" w:hAnsi="Arial" w:cs="Arial"/>
          <w:b/>
          <w:sz w:val="28"/>
          <w:szCs w:val="28"/>
        </w:rPr>
      </w:pPr>
      <w:r w:rsidRPr="00234A0D">
        <w:rPr>
          <w:rFonts w:ascii="Arial" w:hAnsi="Arial" w:cs="Arial"/>
          <w:b/>
          <w:sz w:val="28"/>
          <w:szCs w:val="28"/>
        </w:rPr>
        <w:t>Responsable de la información:</w:t>
      </w:r>
    </w:p>
    <w:p w:rsidR="00E31A3C" w:rsidRPr="00234A0D" w:rsidRDefault="00E1606D" w:rsidP="00234A0D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C.P. Gonzalo Contreras Rico                                                                                           </w:t>
      </w:r>
      <w:r w:rsidRPr="00E1606D">
        <w:rPr>
          <w:rFonts w:ascii="Arial" w:hAnsi="Arial" w:cs="Arial"/>
          <w:sz w:val="26"/>
          <w:szCs w:val="26"/>
        </w:rPr>
        <w:t xml:space="preserve"> Director de Activos Fijos</w:t>
      </w:r>
    </w:p>
    <w:p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:rsidR="00E31A3C" w:rsidRDefault="00E31A3C"/>
    <w:p w:rsidR="00E31A3C" w:rsidRDefault="00E31A3C"/>
    <w:sectPr w:rsidR="00E31A3C" w:rsidSect="00234A0D">
      <w:headerReference w:type="default" r:id="rId6"/>
      <w:footerReference w:type="default" r:id="rId7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BC6" w:rsidRDefault="00227BC6" w:rsidP="00227BC6">
      <w:pPr>
        <w:spacing w:after="0" w:line="240" w:lineRule="auto"/>
      </w:pPr>
      <w:r>
        <w:separator/>
      </w:r>
    </w:p>
  </w:endnote>
  <w:endnote w:type="continuationSeparator" w:id="0">
    <w:p w:rsidR="00227BC6" w:rsidRDefault="00227BC6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BC6" w:rsidRDefault="00D35A60">
    <w:pPr>
      <w:pStyle w:val="Footer"/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7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>
        <v:line id="Straight Connector 4" o:spid="_x0000_s1028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BC6" w:rsidRDefault="00227BC6" w:rsidP="00227BC6">
      <w:pPr>
        <w:spacing w:after="0" w:line="240" w:lineRule="auto"/>
      </w:pPr>
      <w:r>
        <w:separator/>
      </w:r>
    </w:p>
  </w:footnote>
  <w:footnote w:type="continuationSeparator" w:id="0">
    <w:p w:rsidR="00227BC6" w:rsidRDefault="00227BC6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BC6" w:rsidRDefault="00037529">
    <w:pPr>
      <w:pStyle w:val="Header"/>
    </w:pP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-328295</wp:posOffset>
          </wp:positionV>
          <wp:extent cx="1341120" cy="680720"/>
          <wp:effectExtent l="0" t="0" r="0" b="0"/>
          <wp:wrapThrough wrapText="bothSides">
            <wp:wrapPolygon edited="0">
              <wp:start x="2455" y="1813"/>
              <wp:lineTo x="614" y="5440"/>
              <wp:lineTo x="0" y="8463"/>
              <wp:lineTo x="0" y="13903"/>
              <wp:lineTo x="3068" y="19343"/>
              <wp:lineTo x="20250" y="19343"/>
              <wp:lineTo x="20250" y="1813"/>
              <wp:lineTo x="2455" y="1813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uevoTran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684" cy="6882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5A60"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159.6pt;margin-top:-22.25pt;width:44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kBiQIAAIoFAAAOAAAAZHJzL2Uyb0RvYy54bWysVEtv2zAMvg/YfxB0X+xkTdoFdYosRYYB&#10;RVusHXpWZKkRJomapMTOfv0o2Xms66XDLjYlfiTFj4/Lq9ZoshU+KLAVHQ5KSoTlUCv7XNHvj8sP&#10;F5SEyGzNNFhR0Z0I9Gr2/t1l46ZiBGvQtfAEndgwbVxF1zG6aVEEvhaGhQE4YVEpwRsW8eifi9qz&#10;Br0bXYzKclI04GvngYsQ8Pa6U9JZ9i+l4PFOyiAi0RXFt8X89fm7St9idsmmz565teL9M9g/vMIw&#10;ZTHowdU1i4xsvPrLlVHcQwAZBxxMAVIqLnIOmM2wfJHNw5o5kXNBcoI70BT+n1t+u733RNUVHVFi&#10;mcESPYo2ks/QklFip3FhiqAHh7DY4jVWeX8f8DIl3Upv0h/TIahHnncHbpMzjpfjSVmel6jiqJtc&#10;jC9QRvfF0dr5EL8IMCQJFfVYu0wp296E2EH3kBQsgFb1UmmdD6lfxEJ7smVYaR3zG9H5HyhtSYPB&#10;P47L7NhCMu88a5vciNwxfbiUeZdhluJOi4TR9puQyFhO9JXYjHNhD/EzOqEkhnqLYY8/vuotxl0e&#10;aJEjg40HY6Ms+Jx9HrEjZfWPPWWyw2NtTvJOYmxXbd8RK6h32BAeuoEKji8VVu2GhXjPPE4QFhq3&#10;QrzDj9SArEMvUbIG/+u1+4THxkYtJQ1OZEXDzw3zghL91WLLfxqenaURzoez8fkID/5UszrV2I1Z&#10;ALbCEPeP41lM+Kj3ovRgnnB5zFNUVDHLMXZF415cxG5P4PLhYj7PIBxax+KNfXA8uU70pp58bJ+Y&#10;d33jRmz5W9jPLpu+6N8OmywtzDcRpMrNnQjuWO2Jx4HP49Evp7RRTs8ZdVyhs98AAAD//wMAUEsD&#10;BBQABgAIAAAAIQB5K+Yj4gAAAAsBAAAPAAAAZHJzL2Rvd25yZXYueG1sTI9NT4NAEIbvJv6HzZh4&#10;Me1CKVWRoTHGj8SbxY9427IjENlZwm4B/73bkx5n5sk7z5tvZ9OJkQbXWkaIlxEI4srqlmuE1/Jh&#10;cQXCecVadZYJ4YccbIvTk1xl2k78QuPO1yKEsMsUQuN9n0npqoaMckvbE4fblx2M8mEcaqkHNYVw&#10;08lVFG2kUS2HD43q6a6h6nt3MAifF/XHs5sf36YkTfr7p7G8fNcl4vnZfHsDwtPs/2A46gd1KILT&#10;3h5YO9EhJPH1KqAIi/U6BXEkVlEcVnuETZKCLHL5v0PxCwAA//8DAFBLAQItABQABgAIAAAAIQC2&#10;gziS/gAAAOEBAAATAAAAAAAAAAAAAAAAAAAAAABbQ29udGVudF9UeXBlc10ueG1sUEsBAi0AFAAG&#10;AAgAAAAhADj9If/WAAAAlAEAAAsAAAAAAAAAAAAAAAAALwEAAF9yZWxzLy5yZWxzUEsBAi0AFAAG&#10;AAgAAAAhAOdSiQGJAgAAigUAAA4AAAAAAAAAAAAAAAAALgIAAGRycy9lMm9Eb2MueG1sUEsBAi0A&#10;FAAGAAgAAAAhAHkr5iPiAAAACwEAAA8AAAAAAAAAAAAAAAAA4wQAAGRycy9kb3ducmV2LnhtbFBL&#10;BQYAAAAABAAEAPMAAADyBQAAAAA=&#10;" fillcolor="white [3201]" stroked="f" strokeweight=".5pt">
          <v:textbox>
            <w:txbxContent>
              <w:p w:rsidR="00037529" w:rsidRDefault="00037529" w:rsidP="00037529">
                <w:pPr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:rsidR="00227BC6" w:rsidRPr="00E31A3C" w:rsidRDefault="00227BC6" w:rsidP="00037529">
                <w:pPr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037529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37529"/>
    <w:rsid w:val="00131B31"/>
    <w:rsid w:val="00206B36"/>
    <w:rsid w:val="00223A6A"/>
    <w:rsid w:val="00227BC6"/>
    <w:rsid w:val="00234A0D"/>
    <w:rsid w:val="00396CA9"/>
    <w:rsid w:val="00496BD1"/>
    <w:rsid w:val="006026ED"/>
    <w:rsid w:val="00651881"/>
    <w:rsid w:val="007772E1"/>
    <w:rsid w:val="009361C5"/>
    <w:rsid w:val="009F369F"/>
    <w:rsid w:val="00A00280"/>
    <w:rsid w:val="00A96B8C"/>
    <w:rsid w:val="00AF3077"/>
    <w:rsid w:val="00B03AEE"/>
    <w:rsid w:val="00BC631B"/>
    <w:rsid w:val="00D35A60"/>
    <w:rsid w:val="00E1606D"/>
    <w:rsid w:val="00E31A3C"/>
    <w:rsid w:val="00E74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88CA336-1863-4E3A-8018-27F209F1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BC6"/>
  </w:style>
  <w:style w:type="paragraph" w:styleId="Footer">
    <w:name w:val="footer"/>
    <w:basedOn w:val="Normal"/>
    <w:link w:val="FooterCh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Fabiola</cp:lastModifiedBy>
  <cp:revision>15</cp:revision>
  <dcterms:created xsi:type="dcterms:W3CDTF">2018-11-27T17:04:00Z</dcterms:created>
  <dcterms:modified xsi:type="dcterms:W3CDTF">2020-01-06T18:17:00Z</dcterms:modified>
</cp:coreProperties>
</file>